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3D55E" w14:textId="77777777" w:rsidR="0076576C" w:rsidRDefault="0076576C" w:rsidP="008D08D1">
      <w:pPr>
        <w:spacing w:line="480" w:lineRule="auto"/>
        <w:jc w:val="center"/>
        <w:rPr>
          <w:rFonts w:ascii="Times New Roman" w:hAnsi="Times New Roman" w:cs="Times New Roman"/>
          <w:b/>
          <w:bCs/>
          <w:sz w:val="24"/>
          <w:szCs w:val="24"/>
          <w:u w:val="single"/>
        </w:rPr>
      </w:pPr>
      <w:r w:rsidRPr="0076576C">
        <w:rPr>
          <w:rFonts w:ascii="Times New Roman" w:hAnsi="Times New Roman" w:cs="Times New Roman"/>
          <w:b/>
          <w:bCs/>
          <w:sz w:val="24"/>
          <w:szCs w:val="24"/>
          <w:u w:val="single"/>
        </w:rPr>
        <w:t>MEMO</w:t>
      </w:r>
    </w:p>
    <w:p w14:paraId="33E8B396" w14:textId="77777777" w:rsidR="0076576C" w:rsidRDefault="003D3A57" w:rsidP="008D08D1">
      <w:pPr>
        <w:spacing w:line="480" w:lineRule="auto"/>
        <w:rPr>
          <w:rFonts w:ascii="Times New Roman" w:hAnsi="Times New Roman" w:cs="Times New Roman"/>
          <w:sz w:val="24"/>
          <w:szCs w:val="24"/>
        </w:rPr>
      </w:pPr>
      <w:r>
        <w:rPr>
          <w:rFonts w:ascii="Times New Roman" w:hAnsi="Times New Roman" w:cs="Times New Roman"/>
          <w:sz w:val="24"/>
          <w:szCs w:val="24"/>
        </w:rPr>
        <w:t>TO:</w:t>
      </w:r>
    </w:p>
    <w:p w14:paraId="644521F1" w14:textId="77777777" w:rsidR="0076576C" w:rsidRDefault="003D3A57" w:rsidP="008D08D1">
      <w:pPr>
        <w:spacing w:line="480" w:lineRule="auto"/>
        <w:rPr>
          <w:rFonts w:ascii="Times New Roman" w:hAnsi="Times New Roman" w:cs="Times New Roman"/>
          <w:sz w:val="24"/>
          <w:szCs w:val="24"/>
        </w:rPr>
      </w:pPr>
      <w:r>
        <w:rPr>
          <w:rFonts w:ascii="Times New Roman" w:hAnsi="Times New Roman" w:cs="Times New Roman"/>
          <w:sz w:val="24"/>
          <w:szCs w:val="24"/>
        </w:rPr>
        <w:t>FROM:</w:t>
      </w:r>
    </w:p>
    <w:p w14:paraId="3B41680F" w14:textId="77777777" w:rsidR="009300C6" w:rsidRDefault="003D3A57" w:rsidP="008D08D1">
      <w:pPr>
        <w:spacing w:line="480" w:lineRule="auto"/>
        <w:rPr>
          <w:rFonts w:ascii="Times New Roman" w:hAnsi="Times New Roman" w:cs="Times New Roman"/>
          <w:sz w:val="24"/>
          <w:szCs w:val="24"/>
        </w:rPr>
      </w:pPr>
      <w:r>
        <w:rPr>
          <w:rFonts w:ascii="Times New Roman" w:hAnsi="Times New Roman" w:cs="Times New Roman"/>
          <w:sz w:val="24"/>
          <w:szCs w:val="24"/>
        </w:rPr>
        <w:t>DATE: February 2, 2021</w:t>
      </w:r>
    </w:p>
    <w:p w14:paraId="52FAD875" w14:textId="1B6B7C97" w:rsidR="001A2BC0" w:rsidRPr="002110EE" w:rsidRDefault="003D3A57" w:rsidP="00CF788E">
      <w:pPr>
        <w:spacing w:line="480" w:lineRule="auto"/>
        <w:ind w:left="720" w:hanging="720"/>
        <w:rPr>
          <w:rFonts w:ascii="Times New Roman" w:hAnsi="Times New Roman" w:cs="Times New Roman"/>
          <w:b/>
          <w:bCs/>
          <w:sz w:val="24"/>
          <w:szCs w:val="24"/>
        </w:rPr>
      </w:pPr>
      <w:r w:rsidRPr="0076576C">
        <w:rPr>
          <w:rFonts w:ascii="Times New Roman" w:hAnsi="Times New Roman" w:cs="Times New Roman"/>
          <w:sz w:val="24"/>
          <w:szCs w:val="24"/>
        </w:rPr>
        <w:t xml:space="preserve">SUBJECT: </w:t>
      </w:r>
      <w:r w:rsidR="009300C6" w:rsidRPr="002110EE">
        <w:rPr>
          <w:rFonts w:ascii="Times New Roman" w:hAnsi="Times New Roman" w:cs="Times New Roman"/>
          <w:b/>
          <w:bCs/>
          <w:sz w:val="24"/>
          <w:szCs w:val="24"/>
        </w:rPr>
        <w:t xml:space="preserve">The Good, the Bad and </w:t>
      </w:r>
      <w:r w:rsidR="002110EE">
        <w:rPr>
          <w:rFonts w:ascii="Times New Roman" w:hAnsi="Times New Roman" w:cs="Times New Roman"/>
          <w:b/>
          <w:bCs/>
          <w:sz w:val="24"/>
          <w:szCs w:val="24"/>
        </w:rPr>
        <w:t>t</w:t>
      </w:r>
      <w:r w:rsidR="009300C6" w:rsidRPr="002110EE">
        <w:rPr>
          <w:rFonts w:ascii="Times New Roman" w:hAnsi="Times New Roman" w:cs="Times New Roman"/>
          <w:b/>
          <w:bCs/>
          <w:sz w:val="24"/>
          <w:szCs w:val="24"/>
        </w:rPr>
        <w:t xml:space="preserve">he Ugly Regarding </w:t>
      </w:r>
      <w:r w:rsidRPr="002110EE">
        <w:rPr>
          <w:rFonts w:ascii="Times New Roman" w:hAnsi="Times New Roman" w:cs="Times New Roman"/>
          <w:b/>
          <w:bCs/>
          <w:sz w:val="24"/>
          <w:szCs w:val="24"/>
        </w:rPr>
        <w:t>Moss and McAdams</w:t>
      </w:r>
      <w:r w:rsidR="004564B8" w:rsidRPr="002110EE">
        <w:rPr>
          <w:rFonts w:ascii="Times New Roman" w:hAnsi="Times New Roman" w:cs="Times New Roman"/>
          <w:b/>
          <w:bCs/>
          <w:sz w:val="24"/>
          <w:szCs w:val="24"/>
        </w:rPr>
        <w:t xml:space="preserve"> (M&amp;M)</w:t>
      </w:r>
      <w:r w:rsidRPr="002110EE">
        <w:rPr>
          <w:rFonts w:ascii="Times New Roman" w:hAnsi="Times New Roman" w:cs="Times New Roman"/>
          <w:b/>
          <w:bCs/>
          <w:sz w:val="24"/>
          <w:szCs w:val="24"/>
        </w:rPr>
        <w:t xml:space="preserve"> Accounting Firm </w:t>
      </w:r>
      <w:r w:rsidRPr="002110EE">
        <w:rPr>
          <w:rFonts w:ascii="Times New Roman" w:hAnsi="Times New Roman" w:cs="Times New Roman"/>
          <w:b/>
          <w:bCs/>
          <w:sz w:val="24"/>
          <w:szCs w:val="24"/>
        </w:rPr>
        <w:t>Case Study</w:t>
      </w:r>
      <w:r w:rsidR="00742627">
        <w:rPr>
          <w:rFonts w:ascii="Times New Roman" w:hAnsi="Times New Roman" w:cs="Times New Roman"/>
          <w:b/>
          <w:bCs/>
          <w:sz w:val="24"/>
          <w:szCs w:val="24"/>
        </w:rPr>
        <w:t xml:space="preserve"> and the Best Ways of Handling the Situation</w:t>
      </w:r>
    </w:p>
    <w:p w14:paraId="50249F15" w14:textId="1BE339CD" w:rsidR="001A2BC0" w:rsidRDefault="003D3A57" w:rsidP="008D08D1">
      <w:pPr>
        <w:spacing w:line="48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 xml:space="preserve">he case study elaborated various aspects concerning Palmer’s </w:t>
      </w:r>
      <w:r w:rsidRPr="00DA53F9">
        <w:rPr>
          <w:rFonts w:ascii="Times New Roman" w:hAnsi="Times New Roman" w:cs="Times New Roman"/>
          <w:sz w:val="24"/>
          <w:szCs w:val="24"/>
        </w:rPr>
        <w:t>situation in Moss and McAdams (M&amp;M)</w:t>
      </w:r>
      <w:r>
        <w:rPr>
          <w:rFonts w:ascii="Times New Roman" w:hAnsi="Times New Roman" w:cs="Times New Roman"/>
          <w:sz w:val="24"/>
          <w:szCs w:val="24"/>
        </w:rPr>
        <w:t xml:space="preserve"> accounting firm. While it illustrated </w:t>
      </w:r>
      <w:r w:rsidR="008D467C">
        <w:rPr>
          <w:rFonts w:ascii="Times New Roman" w:hAnsi="Times New Roman" w:cs="Times New Roman"/>
          <w:sz w:val="24"/>
          <w:szCs w:val="24"/>
        </w:rPr>
        <w:t xml:space="preserve">how successful a matrix organizational structure can be in firms that require specialization in different areas, it also showed how management co-ordination can be challenging in a matrix model. Essentially, M&amp;M was well established due to this matrix structure, and the specialization advantage of this structure had allowed the </w:t>
      </w:r>
      <w:r w:rsidR="008D467C" w:rsidRPr="008D467C">
        <w:rPr>
          <w:rFonts w:ascii="Times New Roman" w:hAnsi="Times New Roman" w:cs="Times New Roman"/>
          <w:sz w:val="24"/>
          <w:szCs w:val="24"/>
        </w:rPr>
        <w:t>company to acquire a major consulting project with Springfield Metals, beating two other two Big 5 accounting firms for the project</w:t>
      </w:r>
      <w:r w:rsidR="005468A7">
        <w:rPr>
          <w:rFonts w:ascii="Times New Roman" w:hAnsi="Times New Roman" w:cs="Times New Roman"/>
          <w:sz w:val="24"/>
          <w:szCs w:val="24"/>
        </w:rPr>
        <w:t xml:space="preserve"> (M &amp; M Case study, n.d.)</w:t>
      </w:r>
      <w:r w:rsidR="008D467C" w:rsidRPr="008D467C">
        <w:rPr>
          <w:rFonts w:ascii="Times New Roman" w:hAnsi="Times New Roman" w:cs="Times New Roman"/>
          <w:sz w:val="24"/>
          <w:szCs w:val="24"/>
        </w:rPr>
        <w:t>.</w:t>
      </w:r>
      <w:r w:rsidR="0099270D">
        <w:rPr>
          <w:rFonts w:ascii="Times New Roman" w:hAnsi="Times New Roman" w:cs="Times New Roman"/>
          <w:sz w:val="24"/>
          <w:szCs w:val="24"/>
        </w:rPr>
        <w:t xml:space="preserve"> Nonetheless, the case illustrated how a lack of clarity in employee roles and poor communication can cripple matrix structures. For instance, Olds was not involved in the negotiations regarding how he would split his time between two projects, and clear terms were not set between Palmer and Crosby, thus undermining Palmer’s project and leading up to the eventual request of Olds to join Crosby.</w:t>
      </w:r>
      <w:r w:rsidR="008D467C">
        <w:rPr>
          <w:rFonts w:ascii="Times New Roman" w:hAnsi="Times New Roman" w:cs="Times New Roman"/>
          <w:sz w:val="24"/>
          <w:szCs w:val="24"/>
        </w:rPr>
        <w:t xml:space="preserve"> Even worse, Palmer</w:t>
      </w:r>
      <w:r w:rsidR="00FF3248">
        <w:rPr>
          <w:rFonts w:ascii="Times New Roman" w:hAnsi="Times New Roman" w:cs="Times New Roman"/>
          <w:sz w:val="24"/>
          <w:szCs w:val="24"/>
        </w:rPr>
        <w:t>’</w:t>
      </w:r>
      <w:r w:rsidR="008D467C">
        <w:rPr>
          <w:rFonts w:ascii="Times New Roman" w:hAnsi="Times New Roman" w:cs="Times New Roman"/>
          <w:sz w:val="24"/>
          <w:szCs w:val="24"/>
        </w:rPr>
        <w:t>s side of the story was not acknowledged by Sands who had been unavailable when Palmer wanted to report and only showed up abruptly at Palmer</w:t>
      </w:r>
      <w:r w:rsidR="00FF3248">
        <w:rPr>
          <w:rFonts w:ascii="Times New Roman" w:hAnsi="Times New Roman" w:cs="Times New Roman"/>
          <w:sz w:val="24"/>
          <w:szCs w:val="24"/>
        </w:rPr>
        <w:t>’</w:t>
      </w:r>
      <w:r w:rsidR="008D467C">
        <w:rPr>
          <w:rFonts w:ascii="Times New Roman" w:hAnsi="Times New Roman" w:cs="Times New Roman"/>
          <w:sz w:val="24"/>
          <w:szCs w:val="24"/>
        </w:rPr>
        <w:t>s office</w:t>
      </w:r>
      <w:r w:rsidR="005468A7">
        <w:rPr>
          <w:rFonts w:ascii="Times New Roman" w:hAnsi="Times New Roman" w:cs="Times New Roman"/>
          <w:sz w:val="24"/>
          <w:szCs w:val="24"/>
        </w:rPr>
        <w:t xml:space="preserve"> (M &amp; M Case study, n.d.)</w:t>
      </w:r>
      <w:r w:rsidR="005468A7" w:rsidRPr="008D467C">
        <w:rPr>
          <w:rFonts w:ascii="Times New Roman" w:hAnsi="Times New Roman" w:cs="Times New Roman"/>
          <w:sz w:val="24"/>
          <w:szCs w:val="24"/>
        </w:rPr>
        <w:t>.</w:t>
      </w:r>
      <w:r w:rsidR="008D467C">
        <w:rPr>
          <w:rFonts w:ascii="Times New Roman" w:hAnsi="Times New Roman" w:cs="Times New Roman"/>
          <w:sz w:val="24"/>
          <w:szCs w:val="24"/>
        </w:rPr>
        <w:t xml:space="preserve"> Also, Crosby</w:t>
      </w:r>
      <w:r w:rsidR="00FF3248">
        <w:rPr>
          <w:rFonts w:ascii="Times New Roman" w:hAnsi="Times New Roman" w:cs="Times New Roman"/>
          <w:sz w:val="24"/>
          <w:szCs w:val="24"/>
        </w:rPr>
        <w:t>’</w:t>
      </w:r>
      <w:r w:rsidR="008D467C">
        <w:rPr>
          <w:rFonts w:ascii="Times New Roman" w:hAnsi="Times New Roman" w:cs="Times New Roman"/>
          <w:sz w:val="24"/>
          <w:szCs w:val="24"/>
        </w:rPr>
        <w:t>s role in making the conflict worse by ignoring Palmer</w:t>
      </w:r>
      <w:r w:rsidR="00FF3248">
        <w:rPr>
          <w:rFonts w:ascii="Times New Roman" w:hAnsi="Times New Roman" w:cs="Times New Roman"/>
          <w:sz w:val="24"/>
          <w:szCs w:val="24"/>
        </w:rPr>
        <w:t>’</w:t>
      </w:r>
      <w:r w:rsidR="008D467C">
        <w:rPr>
          <w:rFonts w:ascii="Times New Roman" w:hAnsi="Times New Roman" w:cs="Times New Roman"/>
          <w:sz w:val="24"/>
          <w:szCs w:val="24"/>
        </w:rPr>
        <w:t>s complaints w</w:t>
      </w:r>
      <w:r w:rsidR="0099270D">
        <w:rPr>
          <w:rFonts w:ascii="Times New Roman" w:hAnsi="Times New Roman" w:cs="Times New Roman"/>
          <w:sz w:val="24"/>
          <w:szCs w:val="24"/>
        </w:rPr>
        <w:t>ere not addressed by Sands. These factors could have contributed to Palmer feeling insignificant to the organization.</w:t>
      </w:r>
    </w:p>
    <w:p w14:paraId="1769BB80" w14:textId="66B68AF1" w:rsidR="001A2BC0" w:rsidRDefault="003D3A57" w:rsidP="008D08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If I was Pa</w:t>
      </w:r>
      <w:r w:rsidR="00331987">
        <w:rPr>
          <w:rFonts w:ascii="Times New Roman" w:hAnsi="Times New Roman" w:cs="Times New Roman"/>
          <w:sz w:val="24"/>
          <w:szCs w:val="24"/>
        </w:rPr>
        <w:t xml:space="preserve">lmer, I would have first expressed my disappointment concerning how Crosby handled my concerns </w:t>
      </w:r>
      <w:r w:rsidR="005468A7">
        <w:rPr>
          <w:rFonts w:ascii="Times New Roman" w:hAnsi="Times New Roman" w:cs="Times New Roman"/>
          <w:sz w:val="24"/>
          <w:szCs w:val="24"/>
        </w:rPr>
        <w:t>about</w:t>
      </w:r>
      <w:r w:rsidR="00331987">
        <w:rPr>
          <w:rFonts w:ascii="Times New Roman" w:hAnsi="Times New Roman" w:cs="Times New Roman"/>
          <w:sz w:val="24"/>
          <w:szCs w:val="24"/>
        </w:rPr>
        <w:t xml:space="preserve"> Olds</w:t>
      </w:r>
      <w:r w:rsidR="00FF3248">
        <w:rPr>
          <w:rFonts w:ascii="Times New Roman" w:hAnsi="Times New Roman" w:cs="Times New Roman"/>
          <w:sz w:val="24"/>
          <w:szCs w:val="24"/>
        </w:rPr>
        <w:t>’</w:t>
      </w:r>
      <w:r w:rsidR="00331987">
        <w:rPr>
          <w:rFonts w:ascii="Times New Roman" w:hAnsi="Times New Roman" w:cs="Times New Roman"/>
          <w:sz w:val="24"/>
          <w:szCs w:val="24"/>
        </w:rPr>
        <w:t xml:space="preserve"> diminished participation in my project as a result of being excessively involved in Crosby</w:t>
      </w:r>
      <w:r w:rsidR="00FF3248">
        <w:rPr>
          <w:rFonts w:ascii="Times New Roman" w:hAnsi="Times New Roman" w:cs="Times New Roman"/>
          <w:sz w:val="24"/>
          <w:szCs w:val="24"/>
        </w:rPr>
        <w:t>’</w:t>
      </w:r>
      <w:r w:rsidR="00331987">
        <w:rPr>
          <w:rFonts w:ascii="Times New Roman" w:hAnsi="Times New Roman" w:cs="Times New Roman"/>
          <w:sz w:val="24"/>
          <w:szCs w:val="24"/>
        </w:rPr>
        <w:t>s project. I would have explained the terms of our agreement before the ar</w:t>
      </w:r>
      <w:r w:rsidR="005468A7">
        <w:rPr>
          <w:rFonts w:ascii="Times New Roman" w:hAnsi="Times New Roman" w:cs="Times New Roman"/>
          <w:sz w:val="24"/>
          <w:szCs w:val="24"/>
        </w:rPr>
        <w:t>rangement</w:t>
      </w:r>
      <w:r w:rsidR="00331987">
        <w:rPr>
          <w:rFonts w:ascii="Times New Roman" w:hAnsi="Times New Roman" w:cs="Times New Roman"/>
          <w:sz w:val="24"/>
          <w:szCs w:val="24"/>
        </w:rPr>
        <w:t xml:space="preserve"> to have Olds participate in two projects. I would also expre</w:t>
      </w:r>
      <w:r w:rsidR="00545FF6">
        <w:rPr>
          <w:rFonts w:ascii="Times New Roman" w:hAnsi="Times New Roman" w:cs="Times New Roman"/>
          <w:sz w:val="24"/>
          <w:szCs w:val="24"/>
        </w:rPr>
        <w:t>ss my disappointment due to the loss of Olds’</w:t>
      </w:r>
      <w:r w:rsidR="005468A7">
        <w:rPr>
          <w:rFonts w:ascii="Times New Roman" w:hAnsi="Times New Roman" w:cs="Times New Roman"/>
          <w:sz w:val="24"/>
          <w:szCs w:val="24"/>
        </w:rPr>
        <w:t xml:space="preserve"> expertise and </w:t>
      </w:r>
      <w:r w:rsidR="00545FF6">
        <w:rPr>
          <w:rFonts w:ascii="Times New Roman" w:hAnsi="Times New Roman" w:cs="Times New Roman"/>
          <w:sz w:val="24"/>
          <w:szCs w:val="24"/>
        </w:rPr>
        <w:t>wish him the best in the consultation project</w:t>
      </w:r>
      <w:r w:rsidR="005468A7">
        <w:rPr>
          <w:rFonts w:ascii="Times New Roman" w:hAnsi="Times New Roman" w:cs="Times New Roman"/>
          <w:sz w:val="24"/>
          <w:szCs w:val="24"/>
        </w:rPr>
        <w:t>, and ask Sanders for a competent replacement</w:t>
      </w:r>
      <w:r w:rsidR="00545FF6">
        <w:rPr>
          <w:rFonts w:ascii="Times New Roman" w:hAnsi="Times New Roman" w:cs="Times New Roman"/>
          <w:sz w:val="24"/>
          <w:szCs w:val="24"/>
        </w:rPr>
        <w:t xml:space="preserve">. Nonetheless, I would suggest that the management should come up with better ways to minimize such conflicts. However, from Palmer’s perspective, little could be done to avoid the loss of Olds. For starters, Olds stated that he enjoyed consultation work compared to auditing and even spent more time on the consultation project, which showed that he was more inclined towards Crosby’s project. Despite that, Palmer should have involved Olds in the negotiation of terms for his involvement in both projects to clarify Olds’ targets and minimize ambiguity. Also, Palmer should have recognized or rewarded Olds for </w:t>
      </w:r>
      <w:r w:rsidR="00DA53F9">
        <w:rPr>
          <w:rFonts w:ascii="Times New Roman" w:hAnsi="Times New Roman" w:cs="Times New Roman"/>
          <w:sz w:val="24"/>
          <w:szCs w:val="24"/>
        </w:rPr>
        <w:t>the slight improvement in performance after they had a conversation regarding Olds’ decreased performance. Additionally, Palmer should have reported the conflict to Sands earlier to quickly solve the situation before it got to the point where he had to deny Olds’ request for a day off.</w:t>
      </w:r>
    </w:p>
    <w:p w14:paraId="3D515E28" w14:textId="53AD0CFF" w:rsidR="001A2BC0" w:rsidRDefault="003D3A57" w:rsidP="008D08D1">
      <w:pPr>
        <w:spacing w:line="480" w:lineRule="auto"/>
        <w:rPr>
          <w:rFonts w:ascii="Times New Roman" w:hAnsi="Times New Roman" w:cs="Times New Roman"/>
          <w:sz w:val="24"/>
          <w:szCs w:val="24"/>
        </w:rPr>
      </w:pPr>
      <w:r w:rsidRPr="007D29EC">
        <w:rPr>
          <w:rFonts w:ascii="Times New Roman" w:hAnsi="Times New Roman" w:cs="Times New Roman"/>
          <w:sz w:val="24"/>
          <w:szCs w:val="24"/>
        </w:rPr>
        <w:t xml:space="preserve">This case study also exposed some </w:t>
      </w:r>
      <w:r w:rsidR="008440F0" w:rsidRPr="007D29EC">
        <w:rPr>
          <w:rFonts w:ascii="Times New Roman" w:hAnsi="Times New Roman" w:cs="Times New Roman"/>
          <w:sz w:val="24"/>
          <w:szCs w:val="24"/>
        </w:rPr>
        <w:t>advantages and disadvantages of a matrix structure in an organization. For starters, the matrix structure enables an organization to maintain a competitive edge by maintaining specialization in certain fields</w:t>
      </w:r>
      <w:r w:rsidR="009616B0">
        <w:rPr>
          <w:rFonts w:ascii="Times New Roman" w:hAnsi="Times New Roman" w:cs="Times New Roman"/>
          <w:sz w:val="24"/>
          <w:szCs w:val="24"/>
        </w:rPr>
        <w:t xml:space="preserve"> (Rathore et al, 2015)</w:t>
      </w:r>
      <w:r w:rsidR="008440F0" w:rsidRPr="007D29EC">
        <w:rPr>
          <w:rFonts w:ascii="Times New Roman" w:hAnsi="Times New Roman" w:cs="Times New Roman"/>
          <w:sz w:val="24"/>
          <w:szCs w:val="24"/>
        </w:rPr>
        <w:t xml:space="preserve">. </w:t>
      </w:r>
      <w:r w:rsidR="00D14866" w:rsidRPr="007D29EC">
        <w:rPr>
          <w:rFonts w:ascii="Times New Roman" w:hAnsi="Times New Roman" w:cs="Times New Roman"/>
          <w:sz w:val="24"/>
          <w:szCs w:val="24"/>
        </w:rPr>
        <w:t>In this case, the matrix structure enabled M&amp;M to specialize in consulting and auditing simultaneously, through Crosby</w:t>
      </w:r>
      <w:r w:rsidR="00FF3248">
        <w:rPr>
          <w:rFonts w:ascii="Times New Roman" w:hAnsi="Times New Roman" w:cs="Times New Roman"/>
          <w:sz w:val="24"/>
          <w:szCs w:val="24"/>
        </w:rPr>
        <w:t>’</w:t>
      </w:r>
      <w:r w:rsidR="00D14866" w:rsidRPr="007D29EC">
        <w:rPr>
          <w:rFonts w:ascii="Times New Roman" w:hAnsi="Times New Roman" w:cs="Times New Roman"/>
          <w:sz w:val="24"/>
          <w:szCs w:val="24"/>
        </w:rPr>
        <w:t>s team which was in charge of consulting projects, and Palmer</w:t>
      </w:r>
      <w:r w:rsidR="00FF3248">
        <w:rPr>
          <w:rFonts w:ascii="Times New Roman" w:hAnsi="Times New Roman" w:cs="Times New Roman"/>
          <w:sz w:val="24"/>
          <w:szCs w:val="24"/>
        </w:rPr>
        <w:t>’</w:t>
      </w:r>
      <w:r w:rsidR="00D14866" w:rsidRPr="007D29EC">
        <w:rPr>
          <w:rFonts w:ascii="Times New Roman" w:hAnsi="Times New Roman" w:cs="Times New Roman"/>
          <w:sz w:val="24"/>
          <w:szCs w:val="24"/>
        </w:rPr>
        <w:t>s team</w:t>
      </w:r>
      <w:r w:rsidR="00FF3248">
        <w:rPr>
          <w:rFonts w:ascii="Times New Roman" w:hAnsi="Times New Roman" w:cs="Times New Roman"/>
          <w:sz w:val="24"/>
          <w:szCs w:val="24"/>
        </w:rPr>
        <w:t>,</w:t>
      </w:r>
      <w:r w:rsidR="00D14866" w:rsidRPr="007D29EC">
        <w:rPr>
          <w:rFonts w:ascii="Times New Roman" w:hAnsi="Times New Roman" w:cs="Times New Roman"/>
          <w:sz w:val="24"/>
          <w:szCs w:val="24"/>
        </w:rPr>
        <w:t xml:space="preserve"> which was in charge of an auditing project. As such, the matrix structure</w:t>
      </w:r>
      <w:r w:rsidR="008440F0" w:rsidRPr="007D29EC">
        <w:rPr>
          <w:rFonts w:ascii="Times New Roman" w:hAnsi="Times New Roman" w:cs="Times New Roman"/>
          <w:sz w:val="24"/>
          <w:szCs w:val="24"/>
        </w:rPr>
        <w:t xml:space="preserve"> allows organizations to balance the growth in </w:t>
      </w:r>
      <w:r w:rsidR="009616B0">
        <w:rPr>
          <w:rFonts w:ascii="Times New Roman" w:hAnsi="Times New Roman" w:cs="Times New Roman"/>
          <w:sz w:val="24"/>
          <w:szCs w:val="24"/>
        </w:rPr>
        <w:t>various regions while simultaneously</w:t>
      </w:r>
      <w:r w:rsidR="008440F0" w:rsidRPr="007D29EC">
        <w:rPr>
          <w:rFonts w:ascii="Times New Roman" w:hAnsi="Times New Roman" w:cs="Times New Roman"/>
          <w:sz w:val="24"/>
          <w:szCs w:val="24"/>
        </w:rPr>
        <w:t xml:space="preserve"> imp</w:t>
      </w:r>
      <w:r w:rsidR="00D14866" w:rsidRPr="007D29EC">
        <w:rPr>
          <w:rFonts w:ascii="Times New Roman" w:hAnsi="Times New Roman" w:cs="Times New Roman"/>
          <w:sz w:val="24"/>
          <w:szCs w:val="24"/>
        </w:rPr>
        <w:t>rov</w:t>
      </w:r>
      <w:r w:rsidR="009616B0">
        <w:rPr>
          <w:rFonts w:ascii="Times New Roman" w:hAnsi="Times New Roman" w:cs="Times New Roman"/>
          <w:sz w:val="24"/>
          <w:szCs w:val="24"/>
        </w:rPr>
        <w:t xml:space="preserve">ing </w:t>
      </w:r>
      <w:r w:rsidR="00D14866" w:rsidRPr="007D29EC">
        <w:rPr>
          <w:rFonts w:ascii="Times New Roman" w:hAnsi="Times New Roman" w:cs="Times New Roman"/>
          <w:sz w:val="24"/>
          <w:szCs w:val="24"/>
        </w:rPr>
        <w:t>their specialized services through the</w:t>
      </w:r>
      <w:r w:rsidR="008440F0" w:rsidRPr="007D29EC">
        <w:rPr>
          <w:rFonts w:ascii="Times New Roman" w:hAnsi="Times New Roman" w:cs="Times New Roman"/>
          <w:sz w:val="24"/>
          <w:szCs w:val="24"/>
        </w:rPr>
        <w:t xml:space="preserve"> </w:t>
      </w:r>
      <w:r w:rsidR="008440F0" w:rsidRPr="007D29EC">
        <w:rPr>
          <w:rFonts w:ascii="Times New Roman" w:hAnsi="Times New Roman" w:cs="Times New Roman"/>
          <w:sz w:val="24"/>
          <w:szCs w:val="24"/>
        </w:rPr>
        <w:lastRenderedPageBreak/>
        <w:t>decentralization</w:t>
      </w:r>
      <w:r w:rsidR="009616B0">
        <w:rPr>
          <w:rFonts w:ascii="Times New Roman" w:hAnsi="Times New Roman" w:cs="Times New Roman"/>
          <w:sz w:val="24"/>
          <w:szCs w:val="24"/>
        </w:rPr>
        <w:t xml:space="preserve"> of power (Rathore et al</w:t>
      </w:r>
      <w:r w:rsidR="00FF3248">
        <w:rPr>
          <w:rFonts w:ascii="Times New Roman" w:hAnsi="Times New Roman" w:cs="Times New Roman"/>
          <w:sz w:val="24"/>
          <w:szCs w:val="24"/>
        </w:rPr>
        <w:t>.</w:t>
      </w:r>
      <w:r w:rsidR="009616B0">
        <w:rPr>
          <w:rFonts w:ascii="Times New Roman" w:hAnsi="Times New Roman" w:cs="Times New Roman"/>
          <w:sz w:val="24"/>
          <w:szCs w:val="24"/>
        </w:rPr>
        <w:t>, 2015)</w:t>
      </w:r>
      <w:r w:rsidR="00D14866" w:rsidRPr="007D29EC">
        <w:rPr>
          <w:rFonts w:ascii="Times New Roman" w:hAnsi="Times New Roman" w:cs="Times New Roman"/>
          <w:sz w:val="24"/>
          <w:szCs w:val="24"/>
        </w:rPr>
        <w:t>. For instance, both Crosby and Palmer could make management decisions, which illustrate the decentralization of power. However, matrix structures frequently exhibit ambiguity in functional roles, especially if a member is supervised by two managers who give contrasting instructions</w:t>
      </w:r>
      <w:r w:rsidR="009616B0">
        <w:rPr>
          <w:rFonts w:ascii="Times New Roman" w:hAnsi="Times New Roman" w:cs="Times New Roman"/>
          <w:sz w:val="24"/>
          <w:szCs w:val="24"/>
        </w:rPr>
        <w:t xml:space="preserve"> (Rathore et al</w:t>
      </w:r>
      <w:r w:rsidR="00FF3248">
        <w:rPr>
          <w:rFonts w:ascii="Times New Roman" w:hAnsi="Times New Roman" w:cs="Times New Roman"/>
          <w:sz w:val="24"/>
          <w:szCs w:val="24"/>
        </w:rPr>
        <w:t>.</w:t>
      </w:r>
      <w:r w:rsidR="009616B0">
        <w:rPr>
          <w:rFonts w:ascii="Times New Roman" w:hAnsi="Times New Roman" w:cs="Times New Roman"/>
          <w:sz w:val="24"/>
          <w:szCs w:val="24"/>
        </w:rPr>
        <w:t>, 2015)</w:t>
      </w:r>
      <w:r w:rsidR="00D14866" w:rsidRPr="007D29EC">
        <w:rPr>
          <w:rFonts w:ascii="Times New Roman" w:hAnsi="Times New Roman" w:cs="Times New Roman"/>
          <w:sz w:val="24"/>
          <w:szCs w:val="24"/>
        </w:rPr>
        <w:t xml:space="preserve">. In this case, Olds was caught in the middle between Crosby’s and Palmer’s directives, which led to his decreased performance in one of the projects. Additionally, </w:t>
      </w:r>
      <w:r w:rsidR="007D29EC" w:rsidRPr="007D29EC">
        <w:rPr>
          <w:rFonts w:ascii="Times New Roman" w:hAnsi="Times New Roman" w:cs="Times New Roman"/>
          <w:sz w:val="24"/>
          <w:szCs w:val="24"/>
        </w:rPr>
        <w:t>matrix organizations may hamper the co-ordination of managerial responses to certain events, as illustrated by the lack of co-ordination between Sands’ and Palmer’s reaction to Olds’ situation.</w:t>
      </w:r>
    </w:p>
    <w:p w14:paraId="5B4CC6E9" w14:textId="4E3EF108" w:rsidR="001A2BC0" w:rsidRDefault="003D3A57" w:rsidP="008D08D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Therefore, the organizational management at M&amp;M could have employed several methods to enhance their effectiveness in dealing with similar situations t</w:t>
      </w:r>
      <w:r>
        <w:rPr>
          <w:rFonts w:ascii="Times New Roman" w:hAnsi="Times New Roman" w:cs="Times New Roman"/>
          <w:sz w:val="24"/>
          <w:szCs w:val="24"/>
        </w:rPr>
        <w:t xml:space="preserve">o the one in this case study. </w:t>
      </w:r>
      <w:r w:rsidR="009616B0">
        <w:rPr>
          <w:rFonts w:ascii="Times New Roman" w:hAnsi="Times New Roman" w:cs="Times New Roman"/>
          <w:sz w:val="24"/>
          <w:szCs w:val="24"/>
        </w:rPr>
        <w:t>Fundamental</w:t>
      </w:r>
      <w:r w:rsidR="0011648D">
        <w:rPr>
          <w:rFonts w:ascii="Times New Roman" w:hAnsi="Times New Roman" w:cs="Times New Roman"/>
          <w:sz w:val="24"/>
          <w:szCs w:val="24"/>
        </w:rPr>
        <w:t>ly, the management should create</w:t>
      </w:r>
      <w:r w:rsidR="009616B0">
        <w:rPr>
          <w:rFonts w:ascii="Times New Roman" w:hAnsi="Times New Roman" w:cs="Times New Roman"/>
          <w:sz w:val="24"/>
          <w:szCs w:val="24"/>
        </w:rPr>
        <w:t xml:space="preserve"> clearer policies and guidelines regarding employee roles in different projects, which enhances accountabil</w:t>
      </w:r>
      <w:r w:rsidR="009616B0" w:rsidRPr="00760EE9">
        <w:rPr>
          <w:rFonts w:ascii="Times New Roman" w:hAnsi="Times New Roman" w:cs="Times New Roman"/>
          <w:sz w:val="24"/>
          <w:szCs w:val="24"/>
        </w:rPr>
        <w:t xml:space="preserve">ity </w:t>
      </w:r>
      <w:r w:rsidRPr="00760EE9">
        <w:rPr>
          <w:rFonts w:ascii="Times New Roman" w:hAnsi="Times New Roman" w:cs="Times New Roman"/>
          <w:sz w:val="24"/>
          <w:szCs w:val="24"/>
        </w:rPr>
        <w:t xml:space="preserve">that is associated with </w:t>
      </w:r>
      <w:r w:rsidR="009616B0" w:rsidRPr="00760EE9">
        <w:rPr>
          <w:rFonts w:ascii="Times New Roman" w:hAnsi="Times New Roman" w:cs="Times New Roman"/>
          <w:sz w:val="24"/>
          <w:szCs w:val="24"/>
        </w:rPr>
        <w:t xml:space="preserve">higher levels of collaboration, </w:t>
      </w:r>
      <w:r>
        <w:rPr>
          <w:rFonts w:ascii="Times New Roman" w:hAnsi="Times New Roman" w:cs="Times New Roman"/>
          <w:sz w:val="24"/>
          <w:szCs w:val="24"/>
        </w:rPr>
        <w:t>organizational commitment</w:t>
      </w:r>
      <w:r>
        <w:rPr>
          <w:rFonts w:ascii="Times New Roman" w:hAnsi="Times New Roman" w:cs="Times New Roman"/>
          <w:sz w:val="24"/>
          <w:szCs w:val="24"/>
        </w:rPr>
        <w:t xml:space="preserve"> and minimizes deviant employee be</w:t>
      </w:r>
      <w:r w:rsidRPr="00760EE9">
        <w:rPr>
          <w:rFonts w:ascii="Times New Roman" w:hAnsi="Times New Roman" w:cs="Times New Roman"/>
          <w:sz w:val="24"/>
          <w:szCs w:val="24"/>
        </w:rPr>
        <w:t>havior (</w:t>
      </w:r>
      <w:r w:rsidRPr="00760EE9">
        <w:rPr>
          <w:rFonts w:ascii="Times New Roman" w:hAnsi="Times New Roman" w:cs="Times New Roman"/>
          <w:color w:val="222222"/>
          <w:sz w:val="24"/>
          <w:szCs w:val="24"/>
          <w:shd w:val="clear" w:color="auto" w:fill="FFFFFF"/>
        </w:rPr>
        <w:t>Bazigos &amp; Harter,</w:t>
      </w:r>
      <w:r>
        <w:rPr>
          <w:rFonts w:ascii="Times New Roman" w:hAnsi="Times New Roman" w:cs="Times New Roman"/>
          <w:color w:val="222222"/>
          <w:sz w:val="24"/>
          <w:szCs w:val="24"/>
          <w:shd w:val="clear" w:color="auto" w:fill="FFFFFF"/>
        </w:rPr>
        <w:t xml:space="preserve"> 201</w:t>
      </w:r>
      <w:r>
        <w:rPr>
          <w:rFonts w:ascii="Times New Roman" w:hAnsi="Times New Roman" w:cs="Times New Roman"/>
          <w:color w:val="222222"/>
          <w:sz w:val="24"/>
          <w:szCs w:val="24"/>
          <w:shd w:val="clear" w:color="auto" w:fill="FFFFFF"/>
        </w:rPr>
        <w:t>6). Additionally, the company should foster open channels of communication to further clarify the specific roles of each employee in the various projects. Nonetheless, such communication should be more horizontal as opposed to top-down commands to effectiv</w:t>
      </w:r>
      <w:r>
        <w:rPr>
          <w:rFonts w:ascii="Times New Roman" w:hAnsi="Times New Roman" w:cs="Times New Roman"/>
          <w:color w:val="222222"/>
          <w:sz w:val="24"/>
          <w:szCs w:val="24"/>
          <w:shd w:val="clear" w:color="auto" w:fill="FFFFFF"/>
        </w:rPr>
        <w:t>ely address employee feedback and co</w:t>
      </w:r>
      <w:r w:rsidRPr="00760EE9">
        <w:rPr>
          <w:rFonts w:ascii="Times New Roman" w:hAnsi="Times New Roman" w:cs="Times New Roman"/>
          <w:color w:val="222222"/>
          <w:sz w:val="24"/>
          <w:szCs w:val="24"/>
          <w:shd w:val="clear" w:color="auto" w:fill="FFFFFF"/>
        </w:rPr>
        <w:t xml:space="preserve">mplaints. </w:t>
      </w:r>
      <w:r w:rsidR="00FF3248">
        <w:rPr>
          <w:rFonts w:ascii="Times New Roman" w:hAnsi="Times New Roman" w:cs="Times New Roman"/>
          <w:color w:val="222222"/>
          <w:sz w:val="24"/>
          <w:szCs w:val="24"/>
          <w:shd w:val="clear" w:color="auto" w:fill="FFFFFF"/>
        </w:rPr>
        <w:t>The management should also</w:t>
      </w:r>
      <w:r w:rsidR="0011648D">
        <w:rPr>
          <w:rFonts w:ascii="Times New Roman" w:hAnsi="Times New Roman" w:cs="Times New Roman"/>
          <w:color w:val="222222"/>
          <w:sz w:val="24"/>
          <w:szCs w:val="24"/>
          <w:shd w:val="clear" w:color="auto" w:fill="FFFFFF"/>
        </w:rPr>
        <w:t xml:space="preserve"> create better ways of addressing conflicts between managers created by a competition for resources and employees in a well</w:t>
      </w:r>
      <w:r w:rsidR="00FF3248">
        <w:rPr>
          <w:rFonts w:ascii="Times New Roman" w:hAnsi="Times New Roman" w:cs="Times New Roman"/>
          <w:color w:val="222222"/>
          <w:sz w:val="24"/>
          <w:szCs w:val="24"/>
          <w:shd w:val="clear" w:color="auto" w:fill="FFFFFF"/>
        </w:rPr>
        <w:t>-</w:t>
      </w:r>
      <w:r w:rsidR="0011648D">
        <w:rPr>
          <w:rFonts w:ascii="Times New Roman" w:hAnsi="Times New Roman" w:cs="Times New Roman"/>
          <w:color w:val="222222"/>
          <w:sz w:val="24"/>
          <w:szCs w:val="24"/>
          <w:shd w:val="clear" w:color="auto" w:fill="FFFFFF"/>
        </w:rPr>
        <w:t xml:space="preserve">co-ordinated manner that leaves both parties satisfied. </w:t>
      </w:r>
      <w:r w:rsidRPr="00760EE9">
        <w:rPr>
          <w:rFonts w:ascii="Times New Roman" w:hAnsi="Times New Roman" w:cs="Times New Roman"/>
          <w:color w:val="222222"/>
          <w:sz w:val="24"/>
          <w:szCs w:val="24"/>
          <w:shd w:val="clear" w:color="auto" w:fill="FFFFFF"/>
        </w:rPr>
        <w:t>Ult</w:t>
      </w:r>
      <w:r w:rsidRPr="00760EE9">
        <w:rPr>
          <w:rFonts w:ascii="Times New Roman" w:hAnsi="Times New Roman" w:cs="Times New Roman"/>
          <w:color w:val="222222"/>
          <w:sz w:val="24"/>
          <w:szCs w:val="24"/>
          <w:shd w:val="clear" w:color="auto" w:fill="FFFFFF"/>
        </w:rPr>
        <w:t xml:space="preserve">imately, </w:t>
      </w:r>
      <w:r>
        <w:rPr>
          <w:rFonts w:ascii="Times New Roman" w:hAnsi="Times New Roman" w:cs="Times New Roman"/>
          <w:sz w:val="24"/>
          <w:szCs w:val="24"/>
        </w:rPr>
        <w:t>the company</w:t>
      </w:r>
      <w:r w:rsidRPr="00760EE9">
        <w:rPr>
          <w:rFonts w:ascii="Times New Roman" w:hAnsi="Times New Roman" w:cs="Times New Roman"/>
          <w:sz w:val="24"/>
          <w:szCs w:val="24"/>
        </w:rPr>
        <w:t xml:space="preserve"> managers should ensure that all employees understand whom they answer to and the duties for which they are responsible</w:t>
      </w:r>
      <w:r>
        <w:rPr>
          <w:rFonts w:ascii="Times New Roman" w:hAnsi="Times New Roman" w:cs="Times New Roman"/>
          <w:sz w:val="24"/>
          <w:szCs w:val="24"/>
        </w:rPr>
        <w:t xml:space="preserve"> </w:t>
      </w:r>
      <w:r w:rsidRPr="00760EE9">
        <w:rPr>
          <w:rFonts w:ascii="Times New Roman" w:hAnsi="Times New Roman" w:cs="Times New Roman"/>
          <w:sz w:val="24"/>
          <w:szCs w:val="24"/>
        </w:rPr>
        <w:t>(</w:t>
      </w:r>
      <w:r w:rsidRPr="00760EE9">
        <w:rPr>
          <w:rFonts w:ascii="Times New Roman" w:hAnsi="Times New Roman" w:cs="Times New Roman"/>
          <w:color w:val="222222"/>
          <w:sz w:val="24"/>
          <w:szCs w:val="24"/>
          <w:shd w:val="clear" w:color="auto" w:fill="FFFFFF"/>
        </w:rPr>
        <w:t>Bazigos &amp; Harter,</w:t>
      </w:r>
      <w:r>
        <w:rPr>
          <w:rFonts w:ascii="Times New Roman" w:hAnsi="Times New Roman" w:cs="Times New Roman"/>
          <w:color w:val="222222"/>
          <w:sz w:val="24"/>
          <w:szCs w:val="24"/>
          <w:shd w:val="clear" w:color="auto" w:fill="FFFFFF"/>
        </w:rPr>
        <w:t xml:space="preserve"> 2016).</w:t>
      </w:r>
    </w:p>
    <w:p w14:paraId="77E60316" w14:textId="77777777" w:rsidR="00DE5100" w:rsidRDefault="00DE5100" w:rsidP="008D08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1ED0587" w14:textId="2FA21400" w:rsidR="001A2BC0" w:rsidRPr="00FF3248" w:rsidRDefault="003D3A57" w:rsidP="008D08D1">
      <w:pPr>
        <w:spacing w:line="480" w:lineRule="auto"/>
        <w:jc w:val="center"/>
        <w:rPr>
          <w:rFonts w:ascii="Times New Roman" w:hAnsi="Times New Roman" w:cs="Times New Roman"/>
          <w:b/>
          <w:sz w:val="24"/>
          <w:szCs w:val="24"/>
        </w:rPr>
      </w:pPr>
      <w:r w:rsidRPr="00FF3248">
        <w:rPr>
          <w:rFonts w:ascii="Times New Roman" w:hAnsi="Times New Roman" w:cs="Times New Roman"/>
          <w:b/>
          <w:sz w:val="24"/>
          <w:szCs w:val="24"/>
        </w:rPr>
        <w:lastRenderedPageBreak/>
        <w:t>References</w:t>
      </w:r>
    </w:p>
    <w:p w14:paraId="2EFE4D52" w14:textId="77777777" w:rsidR="00FF3248" w:rsidRDefault="00FF3248" w:rsidP="008D08D1">
      <w:pPr>
        <w:spacing w:line="480" w:lineRule="auto"/>
        <w:rPr>
          <w:rFonts w:ascii="Times New Roman" w:hAnsi="Times New Roman" w:cs="Times New Roman"/>
          <w:color w:val="222222"/>
          <w:sz w:val="24"/>
          <w:szCs w:val="24"/>
          <w:shd w:val="clear" w:color="auto" w:fill="FFFFFF"/>
        </w:rPr>
      </w:pPr>
      <w:r w:rsidRPr="0099270D">
        <w:rPr>
          <w:rFonts w:ascii="Times New Roman" w:hAnsi="Times New Roman" w:cs="Times New Roman"/>
          <w:color w:val="222222"/>
          <w:sz w:val="24"/>
          <w:szCs w:val="24"/>
          <w:shd w:val="clear" w:color="auto" w:fill="FFFFFF"/>
        </w:rPr>
        <w:t>Bazigos, M., &amp; Harter, J. (2016). Revisiting the matrix organization.</w:t>
      </w:r>
    </w:p>
    <w:p w14:paraId="6CE906F9" w14:textId="77777777" w:rsidR="00FF3248" w:rsidRDefault="00FF3248" w:rsidP="008D08D1">
      <w:pPr>
        <w:spacing w:line="480" w:lineRule="auto"/>
        <w:rPr>
          <w:rFonts w:ascii="Times New Roman" w:hAnsi="Times New Roman" w:cs="Times New Roman"/>
          <w:sz w:val="24"/>
          <w:szCs w:val="24"/>
        </w:rPr>
      </w:pPr>
      <w:r>
        <w:rPr>
          <w:rFonts w:ascii="Times New Roman" w:hAnsi="Times New Roman" w:cs="Times New Roman"/>
          <w:sz w:val="24"/>
          <w:szCs w:val="24"/>
        </w:rPr>
        <w:t>Moss &amp; McAdams Accounting Firm Case study.</w:t>
      </w:r>
    </w:p>
    <w:p w14:paraId="42BD6389" w14:textId="77777777" w:rsidR="00FF3248" w:rsidRPr="0099270D" w:rsidRDefault="00FF3248" w:rsidP="008D08D1">
      <w:pPr>
        <w:spacing w:line="480" w:lineRule="auto"/>
        <w:rPr>
          <w:rFonts w:ascii="Times New Roman" w:hAnsi="Times New Roman" w:cs="Times New Roman"/>
          <w:sz w:val="24"/>
          <w:szCs w:val="24"/>
        </w:rPr>
      </w:pPr>
      <w:r w:rsidRPr="0099270D">
        <w:rPr>
          <w:rFonts w:ascii="Times New Roman" w:hAnsi="Times New Roman" w:cs="Times New Roman"/>
          <w:color w:val="222222"/>
          <w:sz w:val="24"/>
          <w:szCs w:val="24"/>
          <w:shd w:val="clear" w:color="auto" w:fill="FFFFFF"/>
        </w:rPr>
        <w:t>Rathore, Z., Radwan, A., &amp; Elwakil, E. (2015, August). Framework to identify and evaluate the cause of conflicts within a Matrix organization in construction industry using fuzzy expert system. In </w:t>
      </w:r>
      <w:r w:rsidRPr="0099270D">
        <w:rPr>
          <w:rFonts w:ascii="Times New Roman" w:hAnsi="Times New Roman" w:cs="Times New Roman"/>
          <w:i/>
          <w:iCs/>
          <w:color w:val="222222"/>
          <w:sz w:val="24"/>
          <w:szCs w:val="24"/>
          <w:shd w:val="clear" w:color="auto" w:fill="FFFFFF"/>
        </w:rPr>
        <w:t>2015 Annual Conference of the North American Fuzzy Information Processing Society (NAFIPS) held jointly with 2015 5th World Conference on Soft Computing (WConSC)</w:t>
      </w:r>
      <w:r w:rsidRPr="0099270D">
        <w:rPr>
          <w:rFonts w:ascii="Times New Roman" w:hAnsi="Times New Roman" w:cs="Times New Roman"/>
          <w:color w:val="222222"/>
          <w:sz w:val="24"/>
          <w:szCs w:val="24"/>
          <w:shd w:val="clear" w:color="auto" w:fill="FFFFFF"/>
        </w:rPr>
        <w:t> (pp. 1-6). IEEE.</w:t>
      </w:r>
    </w:p>
    <w:sectPr w:rsidR="00FF3248" w:rsidRPr="009927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szA1NTUxszS2NDdV0lEKTi0uzszPAykwrAUAYr9SlSwAAAA="/>
  </w:docVars>
  <w:rsids>
    <w:rsidRoot w:val="0058653E"/>
    <w:rsid w:val="0011648D"/>
    <w:rsid w:val="001A2BC0"/>
    <w:rsid w:val="002110EE"/>
    <w:rsid w:val="00212C05"/>
    <w:rsid w:val="0031113A"/>
    <w:rsid w:val="00331987"/>
    <w:rsid w:val="003D3A57"/>
    <w:rsid w:val="004564B8"/>
    <w:rsid w:val="00545FF6"/>
    <w:rsid w:val="005468A7"/>
    <w:rsid w:val="0058653E"/>
    <w:rsid w:val="00742627"/>
    <w:rsid w:val="00760EE9"/>
    <w:rsid w:val="0076576C"/>
    <w:rsid w:val="007D29EC"/>
    <w:rsid w:val="008440F0"/>
    <w:rsid w:val="008D08D1"/>
    <w:rsid w:val="008D467C"/>
    <w:rsid w:val="009300C6"/>
    <w:rsid w:val="00931F67"/>
    <w:rsid w:val="009616B0"/>
    <w:rsid w:val="0099270D"/>
    <w:rsid w:val="009E751D"/>
    <w:rsid w:val="00A057FD"/>
    <w:rsid w:val="00AB251A"/>
    <w:rsid w:val="00C7178E"/>
    <w:rsid w:val="00CF788E"/>
    <w:rsid w:val="00D14866"/>
    <w:rsid w:val="00DA53F9"/>
    <w:rsid w:val="00DE5100"/>
    <w:rsid w:val="00F345A1"/>
    <w:rsid w:val="00FF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EE8C"/>
  <w15:docId w15:val="{ECC25339-6C4E-477A-89B6-5F8204BB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2C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4</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16</cp:revision>
  <dcterms:created xsi:type="dcterms:W3CDTF">2021-02-02T16:07:00Z</dcterms:created>
  <dcterms:modified xsi:type="dcterms:W3CDTF">2021-02-02T20:16:00Z</dcterms:modified>
</cp:coreProperties>
</file>